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R-030-TW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ertolt-Brecht-Str. 8-15, Architekten- und Ingenieurleistungen Fassadensanierung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rchitekten- und Ingenieurleistungen Fassadensanierung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